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6" w:rsidRDefault="00C03126" w:rsidP="00C71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  <w:b/>
        </w:rPr>
      </w:pPr>
      <w:r w:rsidRPr="00816B87">
        <w:rPr>
          <w:rFonts w:asciiTheme="minorHAnsi" w:hAnsiTheme="minorHAnsi" w:cs="Arial"/>
          <w:b/>
        </w:rPr>
        <w:t xml:space="preserve">Agenda voor de Algemene Leden </w:t>
      </w:r>
      <w:r w:rsidR="008F524F">
        <w:rPr>
          <w:rFonts w:asciiTheme="minorHAnsi" w:hAnsiTheme="minorHAnsi" w:cs="Arial"/>
          <w:b/>
        </w:rPr>
        <w:t>Vergadering 2018</w:t>
      </w: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p w:rsidR="00C03126" w:rsidRDefault="00C03126" w:rsidP="00C71288">
      <w:pPr>
        <w:spacing w:after="0" w:line="240" w:lineRule="auto"/>
        <w:rPr>
          <w:rFonts w:asciiTheme="minorHAnsi" w:hAnsiTheme="minorHAnsi" w:cs="Arial"/>
        </w:rPr>
      </w:pPr>
      <w:r w:rsidRPr="00816B87">
        <w:rPr>
          <w:rFonts w:asciiTheme="minorHAnsi" w:hAnsiTheme="minorHAnsi" w:cs="Arial"/>
        </w:rPr>
        <w:t>De agenda luidt:</w:t>
      </w:r>
    </w:p>
    <w:p w:rsidR="00F739F1" w:rsidRPr="00816B87" w:rsidRDefault="00F739F1" w:rsidP="00C71288">
      <w:pPr>
        <w:spacing w:after="0" w:line="240" w:lineRule="auto"/>
        <w:rPr>
          <w:rFonts w:asciiTheme="minorHAnsi" w:hAnsiTheme="minorHAnsi" w:cs="Arial"/>
        </w:rPr>
      </w:pP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  <w:r w:rsidRPr="00816B87">
        <w:rPr>
          <w:rFonts w:asciiTheme="minorHAnsi" w:hAnsiTheme="minorHAnsi" w:cs="Arial"/>
        </w:rPr>
        <w:t>1.</w:t>
      </w:r>
      <w:r w:rsidRPr="00816B87">
        <w:rPr>
          <w:rFonts w:asciiTheme="minorHAnsi" w:hAnsiTheme="minorHAnsi" w:cs="Arial"/>
        </w:rPr>
        <w:tab/>
        <w:t>Opening en mededelingen</w:t>
      </w:r>
    </w:p>
    <w:p w:rsidR="00C03126" w:rsidRPr="00816B87" w:rsidRDefault="00C03126" w:rsidP="00CF02FC">
      <w:pPr>
        <w:pStyle w:val="Lijstalinea"/>
        <w:ind w:left="705" w:hanging="705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 xml:space="preserve">2. </w:t>
      </w:r>
      <w:r w:rsidRPr="00816B87">
        <w:rPr>
          <w:rFonts w:asciiTheme="minorHAnsi" w:hAnsiTheme="minorHAnsi" w:cs="Arial"/>
          <w:sz w:val="22"/>
          <w:szCs w:val="22"/>
        </w:rPr>
        <w:tab/>
        <w:t>Behandeling en vaststellen notu</w:t>
      </w:r>
      <w:r w:rsidR="00E21C29" w:rsidRPr="00816B87">
        <w:rPr>
          <w:rFonts w:asciiTheme="minorHAnsi" w:hAnsiTheme="minorHAnsi" w:cs="Arial"/>
          <w:sz w:val="22"/>
          <w:szCs w:val="22"/>
        </w:rPr>
        <w:t>l</w:t>
      </w:r>
      <w:r w:rsidR="00EB0A52">
        <w:rPr>
          <w:rFonts w:asciiTheme="minorHAnsi" w:hAnsiTheme="minorHAnsi" w:cs="Arial"/>
          <w:sz w:val="22"/>
          <w:szCs w:val="22"/>
        </w:rPr>
        <w:t xml:space="preserve">en van de ledenvergadering </w:t>
      </w:r>
      <w:r w:rsidR="00A81122">
        <w:rPr>
          <w:rFonts w:asciiTheme="minorHAnsi" w:hAnsiTheme="minorHAnsi" w:cs="Arial"/>
          <w:sz w:val="22"/>
          <w:szCs w:val="22"/>
        </w:rPr>
        <w:t>dd</w:t>
      </w:r>
      <w:r w:rsidR="0010631B">
        <w:rPr>
          <w:rFonts w:asciiTheme="minorHAnsi" w:hAnsiTheme="minorHAnsi" w:cs="Arial"/>
          <w:sz w:val="22"/>
          <w:szCs w:val="22"/>
        </w:rPr>
        <w:t xml:space="preserve"> </w:t>
      </w:r>
      <w:r w:rsidR="00A81122">
        <w:rPr>
          <w:rFonts w:asciiTheme="minorHAnsi" w:hAnsiTheme="minorHAnsi" w:cs="Arial"/>
          <w:sz w:val="22"/>
          <w:szCs w:val="22"/>
        </w:rPr>
        <w:t>8</w:t>
      </w:r>
      <w:r w:rsidRPr="00816B87">
        <w:rPr>
          <w:rFonts w:asciiTheme="minorHAnsi" w:hAnsiTheme="minorHAnsi" w:cs="Arial"/>
          <w:sz w:val="22"/>
          <w:szCs w:val="22"/>
        </w:rPr>
        <w:t xml:space="preserve"> maart 201</w:t>
      </w:r>
      <w:r w:rsidR="00EB0A52">
        <w:rPr>
          <w:rFonts w:asciiTheme="minorHAnsi" w:hAnsiTheme="minorHAnsi" w:cs="Arial"/>
          <w:sz w:val="22"/>
          <w:szCs w:val="22"/>
        </w:rPr>
        <w:t>7</w:t>
      </w:r>
    </w:p>
    <w:p w:rsidR="00C03126" w:rsidRPr="00816B87" w:rsidRDefault="00C03126" w:rsidP="00C71288">
      <w:pPr>
        <w:pStyle w:val="Lijstalinea"/>
        <w:ind w:left="0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 xml:space="preserve">3. </w:t>
      </w:r>
      <w:r w:rsidRPr="00816B87">
        <w:rPr>
          <w:rFonts w:asciiTheme="minorHAnsi" w:hAnsiTheme="minorHAnsi" w:cs="Arial"/>
          <w:sz w:val="22"/>
          <w:szCs w:val="22"/>
        </w:rPr>
        <w:tab/>
        <w:t>Behandeling en vaststellen van de jaarverslagen van</w:t>
      </w:r>
    </w:p>
    <w:p w:rsidR="00C03126" w:rsidRPr="00816B87" w:rsidRDefault="00C03126" w:rsidP="00C71288">
      <w:pPr>
        <w:pStyle w:val="Lijstalinea"/>
        <w:tabs>
          <w:tab w:val="left" w:pos="284"/>
        </w:tabs>
        <w:ind w:left="284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ab/>
        <w:t>● het secretariaat van het bestuur</w:t>
      </w:r>
    </w:p>
    <w:p w:rsidR="00C03126" w:rsidRPr="00DB2462" w:rsidRDefault="00C03126" w:rsidP="00DB2462">
      <w:pPr>
        <w:pStyle w:val="Lijstalinea"/>
        <w:ind w:left="284" w:firstLine="425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>● de Wedstrijd Organisatie Technische Commissie (W.O.T.C.)</w:t>
      </w:r>
    </w:p>
    <w:p w:rsidR="00C03126" w:rsidRPr="00DB2462" w:rsidRDefault="00C03126" w:rsidP="00DB2462">
      <w:pPr>
        <w:pStyle w:val="Lijstalinea"/>
        <w:ind w:left="284" w:firstLine="425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 xml:space="preserve">● materiaal commissie </w:t>
      </w:r>
    </w:p>
    <w:p w:rsidR="00C03126" w:rsidRPr="006D462C" w:rsidRDefault="00C03126" w:rsidP="006D462C">
      <w:pPr>
        <w:pStyle w:val="Lijstalinea"/>
        <w:ind w:left="284" w:firstLine="425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>● de ledenadministratie</w:t>
      </w:r>
    </w:p>
    <w:p w:rsidR="00C03126" w:rsidRPr="00816B87" w:rsidRDefault="006D462C" w:rsidP="00C71288">
      <w:pPr>
        <w:pStyle w:val="Lijstalinea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C03126" w:rsidRPr="00816B87">
        <w:rPr>
          <w:rFonts w:asciiTheme="minorHAnsi" w:hAnsiTheme="minorHAnsi" w:cs="Arial"/>
          <w:sz w:val="22"/>
          <w:szCs w:val="22"/>
        </w:rPr>
        <w:t>.</w:t>
      </w:r>
      <w:r w:rsidR="00C03126" w:rsidRPr="00816B87">
        <w:rPr>
          <w:rFonts w:asciiTheme="minorHAnsi" w:hAnsiTheme="minorHAnsi" w:cs="Arial"/>
          <w:sz w:val="22"/>
          <w:szCs w:val="22"/>
        </w:rPr>
        <w:tab/>
        <w:t>Behandeling en vaststellen van de financiële jaarstukken over 201</w:t>
      </w:r>
      <w:r>
        <w:rPr>
          <w:rFonts w:asciiTheme="minorHAnsi" w:hAnsiTheme="minorHAnsi" w:cs="Arial"/>
          <w:sz w:val="22"/>
          <w:szCs w:val="22"/>
        </w:rPr>
        <w:t>7</w:t>
      </w:r>
    </w:p>
    <w:p w:rsidR="00C03126" w:rsidRPr="006D462C" w:rsidRDefault="00C03126" w:rsidP="006D462C">
      <w:pPr>
        <w:pStyle w:val="Lijstalinea"/>
        <w:ind w:left="0" w:firstLine="709"/>
        <w:rPr>
          <w:rFonts w:asciiTheme="minorHAnsi" w:hAnsiTheme="minorHAnsi" w:cs="Arial"/>
          <w:sz w:val="22"/>
          <w:szCs w:val="22"/>
        </w:rPr>
      </w:pPr>
      <w:r w:rsidRPr="00816B87">
        <w:rPr>
          <w:rFonts w:asciiTheme="minorHAnsi" w:hAnsiTheme="minorHAnsi" w:cs="Arial"/>
          <w:sz w:val="22"/>
          <w:szCs w:val="22"/>
        </w:rPr>
        <w:t xml:space="preserve">- verslag kascommissie en benoeming nieuw lid </w:t>
      </w:r>
    </w:p>
    <w:p w:rsidR="006D462C" w:rsidRDefault="006D462C" w:rsidP="006D462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C03126" w:rsidRPr="00816B87">
        <w:rPr>
          <w:rFonts w:asciiTheme="minorHAnsi" w:hAnsiTheme="minorHAnsi" w:cs="Arial"/>
        </w:rPr>
        <w:t>.</w:t>
      </w:r>
      <w:r w:rsidR="00C03126" w:rsidRPr="00816B87">
        <w:rPr>
          <w:rFonts w:asciiTheme="minorHAnsi" w:hAnsiTheme="minorHAnsi" w:cs="Arial"/>
        </w:rPr>
        <w:tab/>
        <w:t>Behandeling en v</w:t>
      </w:r>
      <w:r>
        <w:rPr>
          <w:rFonts w:asciiTheme="minorHAnsi" w:hAnsiTheme="minorHAnsi" w:cs="Arial"/>
        </w:rPr>
        <w:t>aststellen van de begroting 2018</w:t>
      </w:r>
    </w:p>
    <w:p w:rsidR="00C03126" w:rsidRPr="00816B87" w:rsidRDefault="006D462C" w:rsidP="008D002B">
      <w:pPr>
        <w:spacing w:after="0" w:line="240" w:lineRule="auto"/>
        <w:ind w:left="705" w:hanging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C03126" w:rsidRPr="00816B87">
        <w:rPr>
          <w:rFonts w:asciiTheme="minorHAnsi" w:hAnsiTheme="minorHAnsi" w:cs="Arial"/>
        </w:rPr>
        <w:t xml:space="preserve">. </w:t>
      </w:r>
      <w:r w:rsidR="00C03126" w:rsidRPr="00816B87">
        <w:rPr>
          <w:rFonts w:asciiTheme="minorHAnsi" w:hAnsiTheme="minorHAnsi" w:cs="Arial"/>
        </w:rPr>
        <w:tab/>
        <w:t>Rondvraag en sluiting</w:t>
      </w: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  <w:i/>
        </w:rPr>
      </w:pPr>
      <w:r w:rsidRPr="00816B87">
        <w:rPr>
          <w:rFonts w:asciiTheme="minorHAnsi" w:hAnsiTheme="minorHAnsi" w:cs="Arial"/>
          <w:i/>
        </w:rPr>
        <w:t>Toelichting op de agenda</w:t>
      </w: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  <w:r w:rsidRPr="00816B87">
        <w:rPr>
          <w:rFonts w:asciiTheme="minorHAnsi" w:hAnsiTheme="minorHAnsi" w:cs="Arial"/>
        </w:rPr>
        <w:t xml:space="preserve">Bij de punten 2 en 3: de notulen, agenda, uitnodiging en de jaarverslagen vindt u op de site, </w:t>
      </w:r>
      <w:hyperlink r:id="rId7" w:history="1">
        <w:r w:rsidRPr="00816B87">
          <w:rPr>
            <w:rStyle w:val="Hyperlink"/>
            <w:rFonts w:asciiTheme="minorHAnsi" w:hAnsiTheme="minorHAnsi" w:cs="Arial"/>
          </w:rPr>
          <w:t>www.acw66.nl</w:t>
        </w:r>
      </w:hyperlink>
      <w:r w:rsidRPr="00816B87">
        <w:rPr>
          <w:rFonts w:asciiTheme="minorHAnsi" w:hAnsiTheme="minorHAnsi" w:cs="Arial"/>
        </w:rPr>
        <w:t>, of kunnen opgevraagd worden bij de secretaris, secretaris@acw66.nl</w:t>
      </w:r>
    </w:p>
    <w:p w:rsidR="00C03126" w:rsidRPr="00816B87" w:rsidRDefault="00432227" w:rsidP="00C712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Bij de punten 4 en 5</w:t>
      </w:r>
      <w:r w:rsidR="00C03126" w:rsidRPr="00816B87">
        <w:rPr>
          <w:rFonts w:asciiTheme="minorHAnsi" w:hAnsiTheme="minorHAnsi" w:cs="Arial"/>
        </w:rPr>
        <w:t>: de jaarstukken 201</w:t>
      </w:r>
      <w:r w:rsidR="00054076">
        <w:rPr>
          <w:rFonts w:asciiTheme="minorHAnsi" w:hAnsiTheme="minorHAnsi" w:cs="Arial"/>
        </w:rPr>
        <w:t>7</w:t>
      </w:r>
      <w:r w:rsidR="00C03126" w:rsidRPr="00816B87">
        <w:rPr>
          <w:rFonts w:asciiTheme="minorHAnsi" w:hAnsiTheme="minorHAnsi" w:cs="Arial"/>
        </w:rPr>
        <w:t xml:space="preserve"> en de begroting 201</w:t>
      </w:r>
      <w:r w:rsidR="00054076">
        <w:rPr>
          <w:rFonts w:asciiTheme="minorHAnsi" w:hAnsiTheme="minorHAnsi" w:cs="Arial"/>
        </w:rPr>
        <w:t>8</w:t>
      </w:r>
      <w:r w:rsidR="0010631B">
        <w:rPr>
          <w:rFonts w:asciiTheme="minorHAnsi" w:hAnsiTheme="minorHAnsi" w:cs="Arial"/>
        </w:rPr>
        <w:t xml:space="preserve"> kunnen vanaf 2 april</w:t>
      </w:r>
      <w:r w:rsidR="00C03126" w:rsidRPr="00816B87">
        <w:rPr>
          <w:rFonts w:asciiTheme="minorHAnsi" w:hAnsiTheme="minorHAnsi" w:cs="Arial"/>
        </w:rPr>
        <w:t xml:space="preserve"> bij de</w:t>
      </w:r>
    </w:p>
    <w:p w:rsidR="00C03126" w:rsidRPr="00816B87" w:rsidRDefault="00C03126" w:rsidP="00C71288">
      <w:pPr>
        <w:spacing w:after="0" w:line="240" w:lineRule="auto"/>
        <w:ind w:left="1416"/>
        <w:rPr>
          <w:rFonts w:asciiTheme="minorHAnsi" w:hAnsiTheme="minorHAnsi" w:cs="Arial"/>
        </w:rPr>
      </w:pPr>
      <w:r w:rsidRPr="00816B87">
        <w:rPr>
          <w:rFonts w:asciiTheme="minorHAnsi" w:hAnsiTheme="minorHAnsi" w:cs="Arial"/>
        </w:rPr>
        <w:t xml:space="preserve">        penningmeester worden opgevraagd</w:t>
      </w:r>
      <w:r w:rsidR="000963C2">
        <w:rPr>
          <w:rFonts w:asciiTheme="minorHAnsi" w:hAnsiTheme="minorHAnsi" w:cs="Arial"/>
        </w:rPr>
        <w:t xml:space="preserve"> en zijn verder verkrijgbaar na</w:t>
      </w:r>
      <w:r w:rsidRPr="00816B87">
        <w:rPr>
          <w:rFonts w:asciiTheme="minorHAnsi" w:hAnsiTheme="minorHAnsi" w:cs="Arial"/>
        </w:rPr>
        <w:t xml:space="preserve"> de </w:t>
      </w:r>
    </w:p>
    <w:p w:rsidR="00C03126" w:rsidRPr="00816B87" w:rsidRDefault="00C03126" w:rsidP="00C71288">
      <w:pPr>
        <w:spacing w:after="0" w:line="240" w:lineRule="auto"/>
        <w:ind w:left="1416"/>
        <w:rPr>
          <w:rFonts w:asciiTheme="minorHAnsi" w:hAnsiTheme="minorHAnsi" w:cs="Arial"/>
        </w:rPr>
      </w:pPr>
      <w:r w:rsidRPr="00816B87">
        <w:rPr>
          <w:rFonts w:asciiTheme="minorHAnsi" w:hAnsiTheme="minorHAnsi" w:cs="Arial"/>
        </w:rPr>
        <w:t xml:space="preserve">        vergadering.</w:t>
      </w:r>
      <w:bookmarkStart w:id="0" w:name="_GoBack"/>
      <w:bookmarkEnd w:id="0"/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p w:rsidR="00C03126" w:rsidRPr="00816B87" w:rsidRDefault="00054076" w:rsidP="00C7128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Bij punt 5</w:t>
      </w:r>
      <w:r w:rsidR="00C03126" w:rsidRPr="00816B87">
        <w:rPr>
          <w:rFonts w:asciiTheme="minorHAnsi" w:hAnsiTheme="minorHAnsi" w:cs="Arial"/>
        </w:rPr>
        <w:t>: voorstel betreft de contributies voor 201</w:t>
      </w:r>
      <w:r w:rsidR="008F524F">
        <w:rPr>
          <w:rFonts w:asciiTheme="minorHAnsi" w:hAnsiTheme="minorHAnsi" w:cs="Arial"/>
        </w:rPr>
        <w:t>8</w:t>
      </w:r>
      <w:r w:rsidR="00C03126" w:rsidRPr="00816B87">
        <w:rPr>
          <w:rFonts w:asciiTheme="minorHAnsi" w:hAnsiTheme="minorHAnsi" w:cs="Arial"/>
        </w:rPr>
        <w:t xml:space="preserve">. Het bestuur stelt als aanpassingen voor  </w:t>
      </w:r>
    </w:p>
    <w:p w:rsidR="00C03126" w:rsidRPr="00816B87" w:rsidRDefault="00A81122" w:rsidP="00C71288">
      <w:pPr>
        <w:spacing w:after="0" w:line="240" w:lineRule="auto"/>
        <w:rPr>
          <w:rFonts w:asciiTheme="minorHAnsi" w:hAnsiTheme="minorHAnsi" w:cs="Arial"/>
        </w:rPr>
      </w:pPr>
      <w:r w:rsidRPr="00816B87">
        <w:rPr>
          <w:rFonts w:asciiTheme="minorHAnsi" w:hAnsiTheme="minorHAnsi" w:cs="Arial"/>
        </w:rPr>
        <w:t>I</w:t>
      </w:r>
      <w:r w:rsidR="00C03126" w:rsidRPr="00816B87">
        <w:rPr>
          <w:rFonts w:asciiTheme="minorHAnsi" w:hAnsiTheme="minorHAnsi" w:cs="Arial"/>
        </w:rPr>
        <w:t>ngaande</w:t>
      </w:r>
      <w:r>
        <w:rPr>
          <w:rFonts w:asciiTheme="minorHAnsi" w:hAnsiTheme="minorHAnsi" w:cs="Arial"/>
        </w:rPr>
        <w:t xml:space="preserve"> 01-04-2018</w:t>
      </w:r>
    </w:p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tbl>
      <w:tblPr>
        <w:tblW w:w="8193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2429"/>
        <w:gridCol w:w="1440"/>
        <w:gridCol w:w="1440"/>
        <w:gridCol w:w="1540"/>
        <w:gridCol w:w="1873"/>
      </w:tblGrid>
      <w:tr w:rsidR="00A81122" w:rsidRPr="00816B87" w:rsidTr="00CF02FC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Categorie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Contributiebedrag bij ACW66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Wedstrijdlicentie Atletiekunie</w:t>
            </w:r>
          </w:p>
        </w:tc>
      </w:tr>
      <w:tr w:rsidR="00A81122" w:rsidRPr="00816B87" w:rsidTr="00CF02F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201</w:t>
            </w:r>
            <w:r w:rsidR="00054076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201</w:t>
            </w:r>
            <w:r w:rsidR="00054076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201</w:t>
            </w:r>
            <w:r w:rsidR="00054076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201</w:t>
            </w:r>
            <w:r w:rsidR="00054076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8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Speedy's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2921A2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           1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7</w:t>
            </w:r>
            <w:r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 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18,30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G-Atleten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2921A2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           2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2</w:t>
            </w:r>
            <w:r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 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23,55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Pupillen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2921A2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            3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3</w:t>
            </w:r>
            <w:r w:rsidRPr="00816B87">
              <w:rPr>
                <w:rFonts w:asciiTheme="minorHAnsi" w:hAnsiTheme="minorHAnsi"/>
                <w:color w:val="000000"/>
                <w:lang w:eastAsia="nl-NL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>              3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3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90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    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8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2921A2"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  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8,05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Junioren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/Jeugdloopgroep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4C12E1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            3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8</w:t>
            </w:r>
            <w:r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9D6FC9" w:rsidRPr="00816B87">
              <w:rPr>
                <w:rFonts w:asciiTheme="minorHAnsi" w:hAnsiTheme="minorHAnsi"/>
                <w:color w:val="000000"/>
                <w:lang w:eastAsia="nl-NL"/>
              </w:rPr>
              <w:t>             3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9,45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             1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4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                14,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30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Senioren / Masters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/LAG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4C12E1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 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42,45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  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43,65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                2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2,70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            22,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85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 xml:space="preserve">DFG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4C12E1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 xml:space="preserve">             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31</w:t>
            </w:r>
            <w:r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            3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2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70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Nordic Walking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4C12E1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           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23,55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A8112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4C12E1" w:rsidRPr="00816B87">
              <w:rPr>
                <w:rFonts w:asciiTheme="minorHAnsi" w:hAnsiTheme="minorHAnsi"/>
                <w:color w:val="000000"/>
                <w:lang w:eastAsia="nl-NL"/>
              </w:rPr>
              <w:t>              2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4,15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nvt</w:t>
            </w:r>
          </w:p>
        </w:tc>
      </w:tr>
      <w:tr w:rsidR="00A81122" w:rsidRPr="00816B87" w:rsidTr="00CF02FC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</w:tr>
      <w:tr w:rsidR="00A81122" w:rsidRPr="00816B87" w:rsidTr="00CF02FC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307CDD" w:rsidP="004415B0">
            <w:pPr>
              <w:spacing w:after="0" w:line="240" w:lineRule="auto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I</w:t>
            </w:r>
            <w:r w:rsidR="00C03126" w:rsidRPr="00816B87">
              <w:rPr>
                <w:rFonts w:asciiTheme="minorHAnsi" w:hAnsiTheme="minorHAnsi"/>
                <w:color w:val="000000"/>
                <w:lang w:eastAsia="nl-NL"/>
              </w:rPr>
              <w:t>nschrijfgeld</w:t>
            </w:r>
            <w:r w:rsidRPr="00816B87">
              <w:rPr>
                <w:rFonts w:asciiTheme="minorHAnsi" w:hAnsiTheme="minorHAnsi"/>
                <w:color w:val="000000"/>
                <w:lang w:eastAsia="nl-NL"/>
              </w:rPr>
              <w:t>(eenmalig)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307CDD" w:rsidP="00A9397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              17,</w:t>
            </w:r>
            <w:r w:rsidR="00A93972">
              <w:rPr>
                <w:rFonts w:asciiTheme="minorHAnsi" w:hAnsiTheme="minorHAnsi"/>
                <w:color w:val="000000"/>
                <w:lang w:eastAsia="nl-N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7D7DF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  <w:r w:rsidR="00307CDD" w:rsidRPr="00816B87">
              <w:rPr>
                <w:rFonts w:asciiTheme="minorHAnsi" w:hAnsiTheme="minorHAnsi"/>
                <w:color w:val="000000"/>
                <w:lang w:eastAsia="nl-NL"/>
              </w:rPr>
              <w:t>             1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8</w:t>
            </w:r>
            <w:r w:rsidR="00307CDD" w:rsidRPr="00816B87">
              <w:rPr>
                <w:rFonts w:asciiTheme="minorHAnsi" w:hAnsiTheme="minorHAnsi"/>
                <w:color w:val="000000"/>
                <w:lang w:eastAsia="nl-NL"/>
              </w:rPr>
              <w:t>,</w:t>
            </w:r>
            <w:r w:rsidR="007D7DFC">
              <w:rPr>
                <w:rFonts w:asciiTheme="minorHAnsi" w:hAnsiTheme="minorHAnsi"/>
                <w:color w:val="000000"/>
                <w:lang w:eastAsia="nl-NL"/>
              </w:rPr>
              <w:t>5</w:t>
            </w:r>
            <w:r w:rsidR="00A81122">
              <w:rPr>
                <w:rFonts w:asciiTheme="minorHAnsi" w:hAnsiTheme="minorHAnsi"/>
                <w:color w:val="000000"/>
                <w:lang w:eastAsia="nl-N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307CDD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307CDD" w:rsidP="004415B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color w:val="000000"/>
                <w:lang w:eastAsia="nl-NL"/>
              </w:rPr>
              <w:t> </w:t>
            </w:r>
          </w:p>
        </w:tc>
      </w:tr>
      <w:tr w:rsidR="00A81122" w:rsidRPr="00816B87" w:rsidTr="00CF02FC">
        <w:trPr>
          <w:trHeight w:val="300"/>
        </w:trPr>
        <w:tc>
          <w:tcPr>
            <w:tcW w:w="819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  <w:r w:rsidRPr="00816B87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>Alle bedragen zijn in Euro’s per kwartaal en gelden tot</w:t>
            </w:r>
            <w:r w:rsidR="008F524F">
              <w:rPr>
                <w:rFonts w:asciiTheme="minorHAnsi" w:hAnsiTheme="minorHAnsi"/>
                <w:b/>
                <w:bCs/>
                <w:color w:val="000000"/>
                <w:lang w:eastAsia="nl-NL"/>
              </w:rPr>
              <w:t xml:space="preserve"> en met het 1e kwartaal van 2019</w:t>
            </w:r>
          </w:p>
          <w:p w:rsidR="00C03126" w:rsidRPr="00816B87" w:rsidRDefault="00C03126" w:rsidP="004415B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nl-NL"/>
              </w:rPr>
            </w:pPr>
          </w:p>
        </w:tc>
      </w:tr>
    </w:tbl>
    <w:p w:rsidR="00C03126" w:rsidRPr="00816B87" w:rsidRDefault="00C03126" w:rsidP="00C71288">
      <w:pPr>
        <w:spacing w:after="0" w:line="240" w:lineRule="auto"/>
        <w:rPr>
          <w:rFonts w:asciiTheme="minorHAnsi" w:hAnsiTheme="minorHAnsi" w:cs="Arial"/>
        </w:rPr>
      </w:pPr>
    </w:p>
    <w:sectPr w:rsidR="00C03126" w:rsidRPr="00816B87" w:rsidSect="00D124D5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DE" w:rsidRDefault="00980ADE" w:rsidP="00D124D5">
      <w:pPr>
        <w:spacing w:after="0" w:line="240" w:lineRule="auto"/>
      </w:pPr>
      <w:r>
        <w:separator/>
      </w:r>
    </w:p>
  </w:endnote>
  <w:endnote w:type="continuationSeparator" w:id="1">
    <w:p w:rsidR="00980ADE" w:rsidRDefault="00980ADE" w:rsidP="00D1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DE" w:rsidRDefault="00980ADE" w:rsidP="00D124D5">
      <w:pPr>
        <w:spacing w:after="0" w:line="240" w:lineRule="auto"/>
      </w:pPr>
      <w:r>
        <w:separator/>
      </w:r>
    </w:p>
  </w:footnote>
  <w:footnote w:type="continuationSeparator" w:id="1">
    <w:p w:rsidR="00980ADE" w:rsidRDefault="00980ADE" w:rsidP="00D1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26" w:rsidRDefault="00D36F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5076190</wp:posOffset>
          </wp:positionH>
          <wp:positionV relativeFrom="paragraph">
            <wp:posOffset>-106680</wp:posOffset>
          </wp:positionV>
          <wp:extent cx="1062990" cy="1035050"/>
          <wp:effectExtent l="0" t="0" r="0" b="0"/>
          <wp:wrapTight wrapText="bothSides">
            <wp:wrapPolygon edited="0">
              <wp:start x="8516" y="398"/>
              <wp:lineTo x="5032" y="1590"/>
              <wp:lineTo x="387" y="5566"/>
              <wp:lineTo x="0" y="13914"/>
              <wp:lineTo x="4645" y="19480"/>
              <wp:lineTo x="5419" y="19480"/>
              <wp:lineTo x="8129" y="20672"/>
              <wp:lineTo x="8516" y="20672"/>
              <wp:lineTo x="13161" y="20672"/>
              <wp:lineTo x="13935" y="20672"/>
              <wp:lineTo x="16645" y="19877"/>
              <wp:lineTo x="17419" y="19480"/>
              <wp:lineTo x="21290" y="14312"/>
              <wp:lineTo x="21290" y="5168"/>
              <wp:lineTo x="16645" y="1193"/>
              <wp:lineTo x="13161" y="398"/>
              <wp:lineTo x="8516" y="398"/>
            </wp:wrapPolygon>
          </wp:wrapTight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971"/>
    <w:multiLevelType w:val="hybridMultilevel"/>
    <w:tmpl w:val="6A6C36E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71288"/>
    <w:rsid w:val="000509EC"/>
    <w:rsid w:val="00054076"/>
    <w:rsid w:val="00055938"/>
    <w:rsid w:val="000963C2"/>
    <w:rsid w:val="000A3F8B"/>
    <w:rsid w:val="000D1548"/>
    <w:rsid w:val="0010631B"/>
    <w:rsid w:val="00106A97"/>
    <w:rsid w:val="001248C8"/>
    <w:rsid w:val="00145A26"/>
    <w:rsid w:val="00186889"/>
    <w:rsid w:val="002921A2"/>
    <w:rsid w:val="00296638"/>
    <w:rsid w:val="002F5624"/>
    <w:rsid w:val="002F6C27"/>
    <w:rsid w:val="00307CDD"/>
    <w:rsid w:val="003107D0"/>
    <w:rsid w:val="00383D7C"/>
    <w:rsid w:val="003E1F74"/>
    <w:rsid w:val="004055B4"/>
    <w:rsid w:val="00432227"/>
    <w:rsid w:val="004415B0"/>
    <w:rsid w:val="004426EE"/>
    <w:rsid w:val="0044652F"/>
    <w:rsid w:val="00471E4E"/>
    <w:rsid w:val="00473042"/>
    <w:rsid w:val="004A03ED"/>
    <w:rsid w:val="004B2AB5"/>
    <w:rsid w:val="004C12E1"/>
    <w:rsid w:val="00515472"/>
    <w:rsid w:val="00593EA0"/>
    <w:rsid w:val="005C59E9"/>
    <w:rsid w:val="005D66F5"/>
    <w:rsid w:val="005E11DE"/>
    <w:rsid w:val="005E6B85"/>
    <w:rsid w:val="00670F0C"/>
    <w:rsid w:val="006D462C"/>
    <w:rsid w:val="00703AB9"/>
    <w:rsid w:val="00781961"/>
    <w:rsid w:val="007C7C16"/>
    <w:rsid w:val="007D7DFC"/>
    <w:rsid w:val="00811635"/>
    <w:rsid w:val="00816B87"/>
    <w:rsid w:val="0082718C"/>
    <w:rsid w:val="00853410"/>
    <w:rsid w:val="008702B0"/>
    <w:rsid w:val="00880490"/>
    <w:rsid w:val="008A1927"/>
    <w:rsid w:val="008B77D7"/>
    <w:rsid w:val="008D002B"/>
    <w:rsid w:val="008F0B79"/>
    <w:rsid w:val="008F524F"/>
    <w:rsid w:val="009510D4"/>
    <w:rsid w:val="00962BB3"/>
    <w:rsid w:val="00980ADE"/>
    <w:rsid w:val="009B55EC"/>
    <w:rsid w:val="009C3DC6"/>
    <w:rsid w:val="009D0840"/>
    <w:rsid w:val="009D6FC9"/>
    <w:rsid w:val="00A33005"/>
    <w:rsid w:val="00A6102F"/>
    <w:rsid w:val="00A81122"/>
    <w:rsid w:val="00A93972"/>
    <w:rsid w:val="00AB7657"/>
    <w:rsid w:val="00AE2FAC"/>
    <w:rsid w:val="00B10B6B"/>
    <w:rsid w:val="00BE31BB"/>
    <w:rsid w:val="00C03126"/>
    <w:rsid w:val="00C10FB9"/>
    <w:rsid w:val="00C37711"/>
    <w:rsid w:val="00C63753"/>
    <w:rsid w:val="00C63C38"/>
    <w:rsid w:val="00C71288"/>
    <w:rsid w:val="00C753C7"/>
    <w:rsid w:val="00C9100B"/>
    <w:rsid w:val="00CA55A0"/>
    <w:rsid w:val="00CC308E"/>
    <w:rsid w:val="00CF02FC"/>
    <w:rsid w:val="00CF35FD"/>
    <w:rsid w:val="00D108E1"/>
    <w:rsid w:val="00D124D5"/>
    <w:rsid w:val="00D14E85"/>
    <w:rsid w:val="00D36F6D"/>
    <w:rsid w:val="00D81582"/>
    <w:rsid w:val="00DB2462"/>
    <w:rsid w:val="00E21C29"/>
    <w:rsid w:val="00E26CCD"/>
    <w:rsid w:val="00E3761F"/>
    <w:rsid w:val="00E455A1"/>
    <w:rsid w:val="00E6488F"/>
    <w:rsid w:val="00EB0A52"/>
    <w:rsid w:val="00EE1AF7"/>
    <w:rsid w:val="00F02BF8"/>
    <w:rsid w:val="00F20202"/>
    <w:rsid w:val="00F26151"/>
    <w:rsid w:val="00F331FE"/>
    <w:rsid w:val="00F36933"/>
    <w:rsid w:val="00F739F1"/>
    <w:rsid w:val="00F81BEC"/>
    <w:rsid w:val="00F964CA"/>
    <w:rsid w:val="00FC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288"/>
    <w:pPr>
      <w:spacing w:after="200" w:line="276" w:lineRule="auto"/>
    </w:pPr>
    <w:rPr>
      <w:rFonts w:eastAsia="Times New Roman"/>
      <w:lang w:val="nl-NL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C7128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C71288"/>
    <w:pPr>
      <w:spacing w:after="0" w:line="240" w:lineRule="auto"/>
      <w:ind w:left="720"/>
      <w:contextualSpacing/>
    </w:pPr>
    <w:rPr>
      <w:rFonts w:ascii="Arial" w:hAnsi="Arial"/>
      <w:spacing w:val="-5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D1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124D5"/>
    <w:rPr>
      <w:rFonts w:ascii="Tahoma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rsid w:val="00D1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124D5"/>
    <w:rPr>
      <w:rFonts w:eastAsia="Times New Roman" w:cs="Times New Roman"/>
      <w:lang w:eastAsia="zh-TW"/>
    </w:rPr>
  </w:style>
  <w:style w:type="paragraph" w:styleId="Voettekst">
    <w:name w:val="footer"/>
    <w:basedOn w:val="Standaard"/>
    <w:link w:val="VoettekstChar"/>
    <w:uiPriority w:val="99"/>
    <w:rsid w:val="00D1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124D5"/>
    <w:rPr>
      <w:rFonts w:eastAsia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w66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&amp; Agenda voor de Algemene Leden Vergadering 2013</vt:lpstr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&amp; Agenda voor de Algemene Leden Vergadering 2013</dc:title>
  <dc:creator>antoine &amp; lian</dc:creator>
  <cp:lastModifiedBy>User</cp:lastModifiedBy>
  <cp:revision>4</cp:revision>
  <cp:lastPrinted>2013-04-20T14:02:00Z</cp:lastPrinted>
  <dcterms:created xsi:type="dcterms:W3CDTF">2018-03-17T11:10:00Z</dcterms:created>
  <dcterms:modified xsi:type="dcterms:W3CDTF">2018-03-17T13:45:00Z</dcterms:modified>
</cp:coreProperties>
</file>